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580374" w:rsidRPr="00806D9F" w:rsidRDefault="00EB7038" w:rsidP="00806D9F">
                <w:pPr>
                  <w:suppressLineNumbers/>
                  <w:rPr>
                    <w:rFonts w:ascii="Arial" w:hAnsi="Arial"/>
                    <w:b/>
                    <w:bCs/>
                    <w:noProof w:val="0"/>
                    <w:sz w:val="26"/>
                    <w:szCs w:val="26"/>
                    <w:rtl/>
                  </w:rPr>
                </w:pPr>
                <w:r w:rsidRPr="00806D9F">
                  <w:rPr>
                    <w:rFonts w:ascii="Arial" w:hAnsi="Arial"/>
                    <w:b/>
                    <w:bCs/>
                    <w:noProof w:val="0"/>
                    <w:sz w:val="26"/>
                    <w:szCs w:val="26"/>
                    <w:rtl/>
                  </w:rPr>
                  <w:t>תובע</w:t>
                </w:r>
                <w:r w:rsidR="00806D9F" w:rsidRPr="00806D9F">
                  <w:rPr>
                    <w:rFonts w:hint="cs"/>
                    <w:b/>
                    <w:bCs/>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06D9F" w:rsidP="00897DAF">
            <w:pPr>
              <w:suppressLineNumbers/>
              <w:rPr>
                <w:b/>
                <w:bCs/>
                <w:noProof w:val="0"/>
                <w:sz w:val="26"/>
                <w:szCs w:val="26"/>
              </w:rPr>
            </w:pPr>
            <w:r>
              <w:rPr>
                <w:rFonts w:ascii="Arial" w:hAnsi="Arial" w:hint="cs"/>
                <w:b/>
                <w:bCs/>
                <w:noProof w:val="0"/>
                <w:sz w:val="26"/>
                <w:szCs w:val="26"/>
                <w:rtl/>
              </w:rPr>
              <w:t>פלונית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956F1" w:rsidP="00D44968">
            <w:pPr>
              <w:suppressLineNumbers/>
              <w:rPr>
                <w:rFonts w:ascii="Arial" w:hAnsi="Arial"/>
                <w:b/>
                <w:bCs/>
                <w:noProof w:val="0"/>
                <w:sz w:val="26"/>
                <w:szCs w:val="26"/>
              </w:rPr>
            </w:pPr>
            <w:sdt>
              <w:sdtPr>
                <w:rPr>
                  <w:rtl/>
                </w:rPr>
                <w:alias w:val="1184"/>
                <w:tag w:val="1184"/>
                <w:id w:val="-340621022"/>
                <w:text w:multiLine="1"/>
              </w:sdtPr>
              <w:sdtEndPr/>
              <w:sdtContent>
                <w:r w:rsidR="00806D9F">
                  <w:rPr>
                    <w:rFonts w:ascii="Arial" w:hAnsi="Arial"/>
                    <w:b/>
                    <w:bCs/>
                    <w:noProof w:val="0"/>
                    <w:sz w:val="26"/>
                    <w:szCs w:val="26"/>
                    <w:rtl/>
                  </w:rPr>
                  <w:t>נתבע</w:t>
                </w:r>
              </w:sdtContent>
            </w:sdt>
          </w:p>
        </w:tc>
        <w:tc>
          <w:tcPr>
            <w:tcW w:w="5571" w:type="dxa"/>
          </w:tcPr>
          <w:p w:rsidR="0094424E" w:rsidRPr="00E54CD9" w:rsidRDefault="00806D9F" w:rsidP="00897DAF">
            <w:pPr>
              <w:suppressLineNumbers/>
              <w:rPr>
                <w:rFonts w:ascii="Arial" w:hAnsi="Arial"/>
                <w:b/>
                <w:bCs/>
                <w:noProof w:val="0"/>
                <w:sz w:val="26"/>
                <w:szCs w:val="26"/>
                <w:rtl/>
              </w:rPr>
            </w:pPr>
            <w:r>
              <w:rPr>
                <w:rFonts w:ascii="Arial" w:hAnsi="Arial" w:hint="cs"/>
                <w:b/>
                <w:bCs/>
                <w:noProof w:val="0"/>
                <w:sz w:val="26"/>
                <w:szCs w:val="26"/>
                <w:rtl/>
              </w:rPr>
              <w:t>פלוני</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bl>
    <w:p w:rsidR="00EC15DF" w:rsidRDefault="00EC15DF" w:rsidP="00EC15DF">
      <w:pPr>
        <w:spacing w:line="360" w:lineRule="auto"/>
        <w:jc w:val="both"/>
        <w:rPr>
          <w:rFonts w:ascii="Arial" w:hAnsi="Arial"/>
          <w:noProof w:val="0"/>
          <w:rtl/>
        </w:rPr>
      </w:pPr>
      <w:bookmarkStart w:id="1" w:name="NGCSBookmark"/>
      <w:bookmarkEnd w:id="1"/>
    </w:p>
    <w:p w:rsidR="00806D9F" w:rsidRDefault="00806D9F" w:rsidP="00806D9F">
      <w:pPr>
        <w:spacing w:line="360" w:lineRule="auto"/>
        <w:jc w:val="center"/>
        <w:rPr>
          <w:rFonts w:ascii="Arial" w:hAnsi="Arial"/>
          <w:b/>
          <w:bCs/>
          <w:noProof w:val="0"/>
          <w:sz w:val="28"/>
          <w:szCs w:val="28"/>
          <w:u w:val="single"/>
        </w:rPr>
      </w:pPr>
      <w:r>
        <w:rPr>
          <w:rFonts w:ascii="Arial" w:hAnsi="Arial" w:hint="cs"/>
          <w:b/>
          <w:bCs/>
          <w:sz w:val="28"/>
          <w:szCs w:val="28"/>
          <w:u w:val="single"/>
          <w:rtl/>
        </w:rPr>
        <w:t>פסק דין</w:t>
      </w:r>
    </w:p>
    <w:p w:rsidR="00806D9F" w:rsidRDefault="00806D9F" w:rsidP="00806D9F">
      <w:pPr>
        <w:spacing w:line="360" w:lineRule="auto"/>
        <w:jc w:val="both"/>
        <w:rPr>
          <w:rFonts w:ascii="David" w:hAnsi="David"/>
          <w:rtl/>
        </w:rPr>
      </w:pPr>
      <w:r>
        <w:rPr>
          <w:rFonts w:hint="cs"/>
          <w:rtl/>
        </w:rPr>
        <w:t>התביעה שבכותרת הוגשה בחודש יולי 2023 טרם פרוץ מלחמת 'חרבות ברזל' ואירוע הטבח  שארע ב 7.10.23.</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אין מחלוקת כי מאז פרוץ המלחמה מתגוררים האם והקטין בקרית אתא, בסמוך לבני משפחתה, גם האב בחלק מהתקופה התגורר אצל בני משפחה בצפון והיום על פי הצהרתו הוא "נע ונד בין קרובים".</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 xml:space="preserve">האב מבהיר כי חזר לעבוד, כאשר נכון להיום מרכז העבודה שלו בחברת בניה באיזור לכיש. </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האב איננו גר נכון לעת הזו באף עיר באופן קבוע והוא מתארח אצל בני משפחה וחברים בדרום.</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שני תסקירים הוגשו לעיון ביהמ"ש, תסקיר עדכני הוגש ב 5.6.2024, כאשר אין המלצה מובהקת בתסקיר שכן כל אחד מההורים מציג עמדה אחרת אך אין מחלוקת כי הקטין התאקלם בצורה טובה בקרית אתא, הן בבית הספר, הן בקרב המשפחה המורחבת.</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העו"ס מציינת כי מגורי הילד בצפון, יש בהם כדי למנוע את חשיפתו לאירועי המלחמה בדרום ואפשרות של השבתו לנתיבות או למקום אחר, בדרום הארץ בשלב זה, תהווה עבורו טלטלה.</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העו"ס אף מציינת כי לילד ולאמו אין משפחה מורחבת בדרום, וכל משפחת האם בקרית אתא.</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lastRenderedPageBreak/>
        <w:t xml:space="preserve">האם השתלבה בעבודה ביישוב חריש, ומציינת כי נוכח השתלבות הקטין במסגרת החינוכית, ומחוץ לשעות בית הספר, אין בכוונתה לעמוד על מעבר מגורים לחריש והיא תישאר לגור עם הילד בקרית אתא, למרות שיש לה נסיעה ארוכה למקום עבודתה בכל יום. </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שמעתי את שני הצדדים בדיון היום, שניהם מבקשים שההליך יסתיים היום, המחלוקת אינן גדולות הגם שהאב משתף בקושי שיש לו ותחושת מרחק מהילד, נוכח המרחק הגיאוגרפי.</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אין מחלוקת כי מדובר באב אוהב שרוצה לשמור על קשר עם בנו, יחד עם זאת נכון לעת הזו, המצב מבחינת מגורי האב הוא כאוטי לחלוטין.</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לאב אין מקום מגורים קבוע והגם שהוא עובד באזור לכיש ומתארח אצל בני משפחה בדרום, אין לומר כי יש לו היכן לארח את הקטין או כי יש לו אפשרות להציע עוגן יציב עבור הקטין.</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כמו כן, אין ולא יכולה להיות מחלוקת כי הגם שאין בטחון שלא תפרוץ מלחמה בצפון, באיזור הדרום עדיין מתנהלת מלחמה, יש אזעקות בשדרות וביישובים נוספים ומעבר מגורים של הקטין לאזור הדרום בהחלט יחשוף אותו לאווירת מלחמה באופן מיידי.</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מהצד השני מצליחה האם למרות הקשיים ולמרות האתגרים, לאפשר לקטין מערך משפחתי מורחב ויציב. הקטין השתלב בבית ספר בקרית אתא, בו לומדים גם שני בני דודים שלו והוא זוכה לקשר משמעותי עם בני משפחתה המורחבת של האם, אשר תומכים גם את האם בכל הנוגע לטיפול בקטין.</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האם בעצמה מדווחת כי הקטין חש בטוב, ואף מביע באופן שלא היה מקובל בעבר, רצון לקשר יותר הדוק עם אביו, מתענין ומבקש להגיע למפגשים בסופי שבוע עם האב. ניכר שהמעבר לצפון על פי המתואר בתסקיר,  ובדברי ההורים, היטיב עם הקטין.</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נוכח האמור, אני מאשרת את מעבר מגורי הקטין לקרית אתא, כאשר שני ההורים מסרו כי אין ביניהם כל מחלוקת כי בשנת הלימודים הקרובה הקטין ימשיך וילמד בקרית אתא במסגרת החינוכית בה השתלב בחודשים האחרונים.</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ההורים ישוחחו ביניהם, כך על פי הצהרתם בדיון היום לקראת חודש מאי  2025, ויחשבו יחד, מה נכון עבור הקטין, האם להמשיך להתגורר בקרית אתא, או לעבור למקום מגורים אחר, בהתאם למקום הימצאו של האב באותה עת.</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lastRenderedPageBreak/>
        <w:t>עד להחלטה אחרת, וכל עוד לאב אין מקום מגורים קבוע, על האם לנהוג בגמישות ולאפשר לאב לקחת את הקטין לסופי שבוע כאשר הוא יכול. בימות אמצע השבוע, האב יהיה רשאי בכל פעם שזה מתאפשר לו להגיע לבקר את הקטין בתחומי איזור מגוריו באזור קרית אתא, וככל שמתאפשר בימי חופשה יכול לקחת אותו מחוץ לקריית אתא.</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ההורים יקיימו קשר ישיר ביניהם באופן גמיש, באופן דומה להתנהלות שאפיינה אותם מאז פרוץ מלחמת חרבות ברזל.</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האם תקפיד ותבטיח כי לקטין יישמר קשר טלפוני לרבות שיחות וידאו עם האב על בסיס יומיומי.</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ככל ולא תתעורר מחלוקת בין הצדדים, ימשיך הקטין ויתגורר בקרית אתא וההורים יתאמו את זמני השהות.</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ככל ותתעורר מחלוקת בענין מקום מגורי הקטין לאחר סיום שנת הלימודים הבאה, יפנה הצד המעונין לבית המשפט.</w:t>
      </w:r>
    </w:p>
    <w:p w:rsidR="00806D9F" w:rsidRDefault="00806D9F" w:rsidP="00806D9F">
      <w:pPr>
        <w:spacing w:line="360" w:lineRule="auto"/>
        <w:jc w:val="both"/>
        <w:rPr>
          <w:rtl/>
        </w:rPr>
      </w:pPr>
    </w:p>
    <w:p w:rsidR="00806D9F" w:rsidRDefault="00806D9F" w:rsidP="00806D9F">
      <w:pPr>
        <w:spacing w:line="360" w:lineRule="auto"/>
        <w:jc w:val="both"/>
        <w:rPr>
          <w:rtl/>
        </w:rPr>
      </w:pPr>
      <w:r>
        <w:rPr>
          <w:rFonts w:hint="cs"/>
          <w:rtl/>
        </w:rPr>
        <w:t xml:space="preserve">בכך מסתיים בירור התובענה והמזכירות תסגור את התיק. </w:t>
      </w:r>
    </w:p>
    <w:p w:rsidR="00806D9F" w:rsidRDefault="00806D9F" w:rsidP="00806D9F"/>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806D9F" w:rsidRDefault="00806D9F" w:rsidP="00806D9F">
      <w:pPr>
        <w:spacing w:line="360" w:lineRule="auto"/>
        <w:rPr>
          <w:noProof w:val="0"/>
        </w:rPr>
      </w:pPr>
      <w:r>
        <w:rPr>
          <w:rFonts w:hint="cs"/>
          <w:b/>
          <w:bCs/>
          <w:rtl/>
        </w:rPr>
        <w:t xml:space="preserve">נית והודע היום </w:t>
      </w:r>
      <w:sdt>
        <w:sdtPr>
          <w:rPr>
            <w:rFonts w:hint="cs"/>
            <w:rtl/>
          </w:rPr>
          <w:alias w:val="2207"/>
          <w:tag w:val="2207"/>
          <w:id w:val="1329636924"/>
          <w:text w:multiLine="1"/>
        </w:sdtPr>
        <w:sdtEndPr/>
        <w:sdtContent>
          <w:r>
            <w:rPr>
              <w:rFonts w:hint="cs"/>
              <w:b/>
              <w:bCs/>
              <w:rtl/>
            </w:rPr>
            <w:t>י' סיוון תשפ"ד</w:t>
          </w:r>
        </w:sdtContent>
      </w:sdt>
      <w:r>
        <w:rPr>
          <w:rFonts w:hint="cs"/>
          <w:b/>
          <w:bCs/>
          <w:rtl/>
        </w:rPr>
        <w:t xml:space="preserve">, </w:t>
      </w:r>
      <w:sdt>
        <w:sdtPr>
          <w:rPr>
            <w:rFonts w:hint="cs"/>
            <w:rtl/>
          </w:rPr>
          <w:alias w:val="2206"/>
          <w:tag w:val="2206"/>
          <w:id w:val="-1474593809"/>
          <w:text w:multiLine="1"/>
        </w:sdtPr>
        <w:sdtEndPr/>
        <w:sdtContent>
          <w:r>
            <w:rPr>
              <w:rFonts w:hint="cs"/>
              <w:b/>
              <w:bCs/>
            </w:rPr>
            <w:t>16/06/2024</w:t>
          </w:r>
        </w:sdtContent>
      </w:sdt>
      <w:r>
        <w:rPr>
          <w:rFonts w:hint="cs"/>
          <w:b/>
          <w:bCs/>
          <w:rtl/>
        </w:rPr>
        <w:t xml:space="preserve"> במעמד הצדדים.</w:t>
      </w:r>
    </w:p>
    <w:p w:rsidR="00806D9F" w:rsidRDefault="00806D9F" w:rsidP="00806D9F">
      <w:pPr>
        <w:rPr>
          <w:rtl/>
        </w:rPr>
      </w:pPr>
    </w:p>
    <w:p w:rsidR="00C43648" w:rsidRDefault="000956F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53561725"/>
        </w:sdtPr>
        <w:sdtEndPr/>
        <w:sdtContent>
          <w:r w:rsidR="00806D9F">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6F1" w:rsidRDefault="000956F1">
      <w:r>
        <w:separator/>
      </w:r>
    </w:p>
  </w:endnote>
  <w:endnote w:type="continuationSeparator" w:id="0">
    <w:p w:rsidR="000956F1" w:rsidRDefault="0009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AD5" w:rsidRDefault="00E74A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75A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75A0">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AD5" w:rsidRDefault="00E74A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6F1" w:rsidRDefault="000956F1">
      <w:r>
        <w:separator/>
      </w:r>
    </w:p>
  </w:footnote>
  <w:footnote w:type="continuationSeparator" w:id="0">
    <w:p w:rsidR="000956F1" w:rsidRDefault="0009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AD5" w:rsidRDefault="00E74A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956F1" w:rsidP="00806D9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72246-07-23</w:t>
              </w:r>
            </w:sdtContent>
          </w:sdt>
          <w:r w:rsidR="00005C8B">
            <w:rPr>
              <w:b/>
              <w:bCs/>
              <w:noProof w:val="0"/>
              <w:sz w:val="26"/>
              <w:szCs w:val="26"/>
              <w:rtl/>
            </w:rPr>
            <w:t xml:space="preserve"> </w:t>
          </w:r>
          <w:sdt>
            <w:sdtPr>
              <w:rPr>
                <w:rtl/>
              </w:rPr>
              <w:alias w:val="1172"/>
              <w:tag w:val="1172"/>
              <w:id w:val="-595170033"/>
              <w:text w:multiLine="1"/>
            </w:sdtPr>
            <w:sdtEndPr/>
            <w:sdtContent>
              <w:r w:rsidR="00806D9F">
                <w:rPr>
                  <w:rFonts w:hint="cs"/>
                  <w:b/>
                  <w:bCs/>
                  <w:noProof w:val="0"/>
                  <w:sz w:val="26"/>
                  <w:szCs w:val="26"/>
                  <w:rtl/>
                </w:rPr>
                <w:t>פלונית</w:t>
              </w:r>
              <w:r w:rsidR="00064651">
                <w:rPr>
                  <w:b/>
                  <w:bCs/>
                  <w:noProof w:val="0"/>
                  <w:sz w:val="26"/>
                  <w:szCs w:val="26"/>
                  <w:rtl/>
                </w:rPr>
                <w:t xml:space="preserve"> נ' </w:t>
              </w:r>
              <w:r w:rsidR="00806D9F">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AD5" w:rsidRDefault="00E74A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758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75859&amp;lt;/CaseID&amp;gt;_x000d__x000a_        &amp;lt;CaseMonth&amp;gt;7&amp;lt;/CaseMonth&amp;gt;_x000d__x000a_        &amp;lt;CaseYear&amp;gt;2023&amp;lt;/CaseYear&amp;gt;_x000d__x000a_        &amp;lt;CaseNumber&amp;gt;72246&amp;lt;/CaseNumber&amp;gt;_x000d__x000a_        &amp;lt;NumeratorGroupID&amp;gt;1&amp;lt;/NumeratorGroupID&amp;gt;_x000d__x000a_        &amp;lt;CaseName&amp;gt;בן יאיר נ&amp;#39; שבת&amp;lt;/CaseName&amp;gt;_x000d__x000a_        &amp;lt;CourtID&amp;gt;41&amp;lt;/CourtID&amp;gt;_x000d__x000a_        &amp;lt;CaseTypeID&amp;gt;10262&amp;lt;/CaseTypeID&amp;gt;_x000d__x000a_        &amp;lt;CaseInterestID&amp;gt;10510&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2246-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04T10:00:00+02:00&amp;lt;/CasePreviousSessionDate&amp;gt;_x000d__x000a_        &amp;lt;CaseNextSessionDate&amp;gt;2024-06-13T12:00:00+03:00&amp;lt;/CaseNextSessionDate&amp;gt;_x000d__x000a_        &amp;lt;CaseNextDeterminingTask&amp;gt;140&amp;lt;/CaseNextDeterminingTask&amp;gt;_x000d__x000a_        &amp;lt;TemporaryAidStatus /&amp;gt;_x000d__x000a_        &amp;lt;CaseOpenDate&amp;gt;2023-07-31T11:3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5&amp;lt;/CaseNextSessionTypeID&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75859&amp;lt;/CaseID&amp;gt;_x000d__x000a_        &amp;lt;CaseMonth&amp;gt;7&amp;lt;/CaseMonth&amp;gt;_x000d__x000a_        &amp;lt;CaseYear&amp;gt;2023&amp;lt;/CaseYear&amp;gt;_x000d__x000a_        &amp;lt;CaseNumber&amp;gt;72246&amp;lt;/CaseNumber&amp;gt;_x000d__x000a_        &amp;lt;NumeratorGroupID&amp;gt;1&amp;lt;/NumeratorGroupID&amp;gt;_x000d__x000a_        &amp;lt;CaseName&amp;gt;בן יאיר נ&amp;#39; שבת&amp;lt;/CaseName&amp;gt;_x000d__x000a_        &amp;lt;CourtID&amp;gt;41&amp;lt;/CourtID&amp;gt;_x000d__x000a_        &amp;lt;CaseTypeID&amp;gt;10262&amp;lt;/CaseTypeID&amp;gt;_x000d__x000a_        &amp;lt;CaseInterestID&amp;gt;10510&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2246-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0&amp;lt;/CaseNextDeterminingTask&amp;gt;_x000d__x000a_        &amp;lt;CaseOpenDate&amp;gt;2023-07-31T11:3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9T12:04:39.4330957+03:00&amp;lt;/DecisionStatusChangeDate&amp;gt;_x000d__x000a_        &amp;lt;DecisionSignatureDate&amp;gt;2024-05-29T12:04:39.4330957+03:00&amp;lt;/DecisionSignatureDate&amp;gt;_x000d__x000a_        &amp;lt;DecisionSignatureUserID&amp;gt;025596065@GOV.IL&amp;lt;/DecisionSignatureUserID&amp;gt;_x000d__x000a_        &amp;lt;DecisionCreateDate&amp;gt;2024-05-29T12:04:39.4330957+03:00&amp;lt;/DecisionCreateDate&amp;gt;_x000d__x000a_        &amp;lt;DecisionChangeDate&amp;gt;2024-05-29T12:04:39.4330957+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7585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1"/>
    <w:docVar w:name="NGCS.TemplateProceedingID" w:val="3"/>
    <w:docVar w:name="SelectedDocumentID" w:val="43049505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56F1"/>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1"/>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45F74"/>
    <w:rsid w:val="00451E28"/>
    <w:rsid w:val="00462C62"/>
    <w:rsid w:val="00465D36"/>
    <w:rsid w:val="004C17EE"/>
    <w:rsid w:val="004C4BDF"/>
    <w:rsid w:val="004D1187"/>
    <w:rsid w:val="004D3AA0"/>
    <w:rsid w:val="004E11CB"/>
    <w:rsid w:val="004E1987"/>
    <w:rsid w:val="004E2E15"/>
    <w:rsid w:val="004E6E3C"/>
    <w:rsid w:val="00517942"/>
    <w:rsid w:val="00520898"/>
    <w:rsid w:val="00523621"/>
    <w:rsid w:val="00524986"/>
    <w:rsid w:val="005268F6"/>
    <w:rsid w:val="00534284"/>
    <w:rsid w:val="00547DB7"/>
    <w:rsid w:val="00580374"/>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06D9F"/>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F75A0"/>
    <w:rsid w:val="00903896"/>
    <w:rsid w:val="00906F3D"/>
    <w:rsid w:val="0094424E"/>
    <w:rsid w:val="00955642"/>
    <w:rsid w:val="009622DF"/>
    <w:rsid w:val="0096493F"/>
    <w:rsid w:val="00966218"/>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74AD5"/>
    <w:rsid w:val="00E80CBE"/>
    <w:rsid w:val="00E962E3"/>
    <w:rsid w:val="00EB6C79"/>
    <w:rsid w:val="00EB7038"/>
    <w:rsid w:val="00EC15DF"/>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053293">
      <w:bodyDiv w:val="1"/>
      <w:marLeft w:val="0"/>
      <w:marRight w:val="0"/>
      <w:marTop w:val="0"/>
      <w:marBottom w:val="0"/>
      <w:divBdr>
        <w:top w:val="none" w:sz="0" w:space="0" w:color="auto"/>
        <w:left w:val="none" w:sz="0" w:space="0" w:color="auto"/>
        <w:bottom w:val="none" w:sz="0" w:space="0" w:color="auto"/>
        <w:right w:val="none" w:sz="0" w:space="0" w:color="auto"/>
      </w:divBdr>
    </w:div>
    <w:div w:id="67083895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B1E26" w:rsidP="009B1E2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029DF"/>
    <w:rsid w:val="00746837"/>
    <w:rsid w:val="00793995"/>
    <w:rsid w:val="007C6F98"/>
    <w:rsid w:val="007E254A"/>
    <w:rsid w:val="0086433F"/>
    <w:rsid w:val="008B4366"/>
    <w:rsid w:val="009133C7"/>
    <w:rsid w:val="009178E4"/>
    <w:rsid w:val="00961B27"/>
    <w:rsid w:val="00990020"/>
    <w:rsid w:val="009B1E26"/>
    <w:rsid w:val="009C20FF"/>
    <w:rsid w:val="00A24D5A"/>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B1E2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נתיבות- סדרי דין</FullName>
        <LastName>המחלקה לשירותים חברתיים- נתיבות- סדרי דין</LastName>
        <PartyPropertyName/>
        <AuthenticationTypeAndNumber>רשויות מקומיות 10000000729</AuthenticationTypeAndNumber>
        <RepresentatedOrRepresentativesNames/>
        <RepresentatedOrRepresentativesCount>0</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264546872</CasePartyID>
        <PartyTypeID>3</PartyTypeID>
        <ActivityStatusID>1</ActivityStatusID>
        <LegalEntityID>75149411</LegalEntityID>
        <CaseLegalEntityID>127237268</CaseLegalEntityID>
        <AssistantRoleID>16</AssistantRoleID>
        <AuthenticationTypeID>14</AuthenticationTypeID>
        <AuthenticationTypeName>רשויות מקומיות</AuthenticationTypeName>
        <LegalEntityNumber>10000000729</LegalEntityNumber>
        <IsMainPartyType>true</IsMainPartyType>
        <CaseDisplayIdentifier>72246-07-23</CaseDisplayIdentifier>
        <CaseTypeID>10262</CaseTypeID>
        <CaseTypeName>תביעה לאחר הסדר התדיינויות במשפחה (תלה"מ)</CaseTypeName>
        <CaseName>בן יאיר נ' שבת</CaseName>
        <FullAddress>רמב"ם 5 נתיבות </FullAddress>
        <EmailAddress>nili@netivot.muni.il</EmailAddress>
        <MotionID>0</MotionID>
        <CasePleaID>0</CasePleaID>
        <LinkedCaseID>0</LinkedCaseID>
        <PartyID>1</PartyID>
        <CasePartyCategoryID>2</CasePartyCategoryID>
        <LegalEntityAddressID>87457628</LegalEntityAddressID>
        <LegalEntityEmailAddressID>68234824</LegalEntityEmailAddressID>
        <PleaTypeID>4</PleaTypeID>
        <GroupPartyAlias/>
        <IsConverted>false</IsConverted>
        <LegalEntityRegisteredNameID>10204988</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נתיבות- סדרי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מורן גוהר</FullName>
        <FirstName>מורן</FirstName>
        <LastName>גוהר</LastName>
        <PartyPropertyName/>
        <AuthenticationTypeAndNumber>מ.ר. 73999</AuthenticationTypeAndNumber>
        <RepresentatedOrRepresentativesNames>לילך בן יאיר</RepresentatedOrRepresentativesNames>
        <RepresentatedOrRepresentativesCount>1</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259006919</CasePartyID>
        <PartyTypeID>2</PartyTypeID>
        <ActivityStatusID>1</ActivityStatusID>
        <PartyAliasID>20</PartyAliasID>
        <PartyAliasName>בא כוח תובעים</PartyAliasName>
        <OrdinalNumber>1</OrdinalNumber>
        <LegalEntityID>75692232</LegalEntityID>
        <CaseLegalEntityID>125384763</CaseLegalEntityID>
        <AuthenticationTypeID>4</AuthenticationTypeID>
        <AuthenticationTypeName>מ.ר.</AuthenticationTypeName>
        <LegalEntityNumber>73999</LegalEntityNumber>
        <IsMainPartyType>true</IsMainPartyType>
        <CaseDisplayIdentifier>72246-07-23</CaseDisplayIdentifier>
        <CaseTypeID>10262</CaseTypeID>
        <CaseTypeName>תביעה לאחר הסדר התדיינויות במשפחה (תלה"מ)</CaseTypeName>
        <CaseName>בן יאיר נ' שבת</CaseName>
        <FullAddress>החלמונית 22/46 ראשון לציון מרכז משרדים</FullAddress>
        <EmailAddress>morangohar.law@gmail.com</EmailAddress>
        <MotionID>0</MotionID>
        <CasePleaID>0</CasePleaID>
        <LinkedCaseID>0</LinkedCaseID>
        <PartyID>1</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IsPublicationProhibited>false</IsPublicationProhibited>
        <PublicationProhibitedFullName>מורן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לילך בן יאיר</FullName>
        <FirstName>לילך</FirstName>
        <LastName>בן יאיר</LastName>
        <PartyPropertyName/>
        <AuthenticationTypeAndNumber>ת"ז 034994020</AuthenticationTypeAndNumber>
        <RepresentatedOrRepresentativesNames>מורן גוהר</RepresentatedOrRepresentativesNames>
        <RepresentatedOrRepresentativesCount>1</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259006918</CasePartyID>
        <PartyTypeID>1</PartyTypeID>
        <ActivityStatusID>1</ActivityStatusID>
        <PartyAliasID>1</PartyAliasID>
        <PartyAliasName>תובע</PartyAliasName>
        <OrdinalNumber>1</OrdinalNumber>
        <LegalEntityID>71498676</LegalEntityID>
        <CaseLegalEntityID>125384762</CaseLegalEntityID>
        <AuthenticationTypeID>1</AuthenticationTypeID>
        <AuthenticationTypeName>ת"ז</AuthenticationTypeName>
        <LegalEntityNumber>034994020</LegalEntityNumber>
        <IsMainPartyType>true</IsMainPartyType>
        <CaseDisplayIdentifier>72246-07-23</CaseDisplayIdentifier>
        <CaseTypeID>10262</CaseTypeID>
        <CaseTypeName>תביעה לאחר הסדר התדיינויות במשפחה (תלה"מ)</CaseTypeName>
        <CaseName>בן יאיר נ' שבת</CaseName>
        <FullAddress>הגיבורים 528/15 נתיבות </FullAddress>
        <MotionID>0</MotionID>
        <CasePleaID>0</CasePleaID>
        <FatherName>עובדיה</FatherName>
        <LinkedCaseID>0</LinkedCaseID>
        <PartyID>1</PartyID>
        <CasePartyCategoryID>2</CasePartyCategoryID>
        <LegalEntityAddressID>88237337</LegalEntityAddressID>
        <PleaTypeID>4</PleaTypeID>
        <GroupPartyAlias>תובעים</GroupPartyAlias>
        <IsConverted>false</IsConverted>
        <LegalEntityRegisteredNameID>3276944</LegalEntityRegisteredNameID>
        <LegalEntityNameID>95258122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לילך בן יאיר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יהודה שבת</FullName>
        <FirstName>יהודה</FirstName>
        <LastName>שבת</LastName>
        <PartyPropertyName/>
        <AuthenticationTypeAndNumber>ת"ז 027847912</AuthenticationTypeAndNumber>
        <RepresentatedOrRepresentativesNames/>
        <RepresentatedOrRepresentativesCount>0</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259006920</CasePartyID>
        <PartyTypeID>1</PartyTypeID>
        <ActivityStatusID>1</ActivityStatusID>
        <PartyAliasID>2</PartyAliasID>
        <PartyAliasName>נתבע</PartyAliasName>
        <OrdinalNumber>1</OrdinalNumber>
        <LegalEntityID>78862036</LegalEntityID>
        <CaseLegalEntityID>125384764</CaseLegalEntityID>
        <AuthenticationTypeID>1</AuthenticationTypeID>
        <AuthenticationTypeName>ת"ז</AuthenticationTypeName>
        <LegalEntityNumber>027847912</LegalEntityNumber>
        <IsMainPartyType>true</IsMainPartyType>
        <CaseDisplayIdentifier>72246-07-23</CaseDisplayIdentifier>
        <CaseTypeID>10262</CaseTypeID>
        <CaseTypeName>תביעה לאחר הסדר התדיינויות במשפחה (תלה"מ)</CaseTypeName>
        <CaseName>בן יאיר נ' שבת</CaseName>
        <FullAddress>ניצנה 23 שדרות </FullAddress>
        <MotionID>0</MotionID>
        <CasePleaID>0</CasePleaID>
        <FatherName>סימון</FatherName>
        <LinkedCaseID>0</LinkedCaseID>
        <PartyID>2</PartyID>
        <CasePartyCategoryID>2</CasePartyCategoryID>
        <LegalEntityAddressID>88237338</LegalEntityAddressID>
        <GrandfatherName/>
        <DrivingLicenseNumber>6161827</DrivingLicenseNumber>
        <PleaTypeID>4</PleaTypeID>
        <GroupPartyAlias>נתבעים</GroupPartyAlias>
        <IsConverted>false</IsConverted>
        <LegalEntityRegisteredNameID>10059014</LegalEntityRegisteredNameID>
        <LegalEntityNameID>95258123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שבת</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2024-05-29T12:04:39.4330957+03:00</DecisionSignatureDate>
    <OpenCaseDate>2023-07-31T11:37:00+03:00</OpenCaseDate>
    <CaseFeeSum>0.000</CaseFeeSum>
    <DecisionTypeID>1</DecisionTypeID>
    <DecisionSignatureUserName>רותם קודלר עיאש</DecisionSignatureUserName>
    <DecisionSignatureDateHebrew>2024-05-29T12:04:39.4330957+03:00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בן יאיר נ' שבת</CaseName>
    <DecisionNumberInCase>12</DecisionNumberInCase>
  </dt_Decision>
  <dt_DecisionCase>
    <DecisionID>0</DecisionID>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נתיבות- סדרי דין</FullName>
        <LastName>המחלקה לשירותים חברתיים- נתיבות- סדרי דין</LastName>
        <PartyPropertyName/>
        <AuthenticationTypeAndNumber>רשויות מקומיות 10000000729</AuthenticationTypeAndNumber>
        <RepresentatedOrRepresentativesNames/>
        <RepresentatedOrRepresentativesCount>0</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264546872</CasePartyID>
        <PartyTypeID>3</PartyTypeID>
        <ActivityStatusID>1</ActivityStatusID>
        <LegalEntityID>75149411</LegalEntityID>
        <CaseLegalEntityID>127237268</CaseLegalEntityID>
        <AssistantRoleID>16</AssistantRoleID>
        <AuthenticationTypeID>14</AuthenticationTypeID>
        <AuthenticationTypeName>רשויות מקומיות</AuthenticationTypeName>
        <LegalEntityNumber>10000000729</LegalEntityNumber>
        <IsMainPartyType>true</IsMainPartyType>
        <CaseDisplayIdentifier>72246-07-23</CaseDisplayIdentifier>
        <CaseTypeID>10262</CaseTypeID>
        <CaseTypeName>תביעה לאחר הסדר התדיינויות במשפחה (תלה"מ)</CaseTypeName>
        <CaseName>בן יאיר נ' שבת</CaseName>
        <FullAddress>רמב"ם 5 נתיבות </FullAddress>
        <EmailAddress>nili@netivot.muni.il</EmailAddress>
        <MotionID>0</MotionID>
        <CasePleaID>0</CasePleaID>
        <LinkedCaseID>0</LinkedCaseID>
        <PartyID>1</PartyID>
        <CasePartyCategoryID>2</CasePartyCategoryID>
        <LegalEntityAddressID>87457628</LegalEntityAddressID>
        <LegalEntityEmailAddressID>68234824</LegalEntityEmailAddressID>
        <PleaTypeID>4</PleaTypeID>
        <GroupPartyAlias/>
        <IsConverted>false</IsConverted>
        <LegalEntityRegisteredNameID>10204988</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נתיבות- סדרי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מורן גוהר</FullName>
        <FirstName>מורן</FirstName>
        <LastName>גוהר</LastName>
        <PartyPropertyName/>
        <AuthenticationTypeAndNumber>מ.ר. 73999</AuthenticationTypeAndNumber>
        <RepresentatedOrRepresentativesNames>לילך בן יאיר</RepresentatedOrRepresentativesNames>
        <RepresentatedOrRepresentativesCount>1</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259006919</CasePartyID>
        <PartyTypeID>2</PartyTypeID>
        <ActivityStatusID>1</ActivityStatusID>
        <PartyAliasID>20</PartyAliasID>
        <PartyAliasName>בא כוח תובעים</PartyAliasName>
        <OrdinalNumber>1</OrdinalNumber>
        <LegalEntityID>75692232</LegalEntityID>
        <CaseLegalEntityID>125384763</CaseLegalEntityID>
        <AuthenticationTypeID>4</AuthenticationTypeID>
        <AuthenticationTypeName>מ.ר.</AuthenticationTypeName>
        <LegalEntityNumber>73999</LegalEntityNumber>
        <IsMainPartyType>true</IsMainPartyType>
        <CaseDisplayIdentifier>72246-07-23</CaseDisplayIdentifier>
        <CaseTypeID>10262</CaseTypeID>
        <CaseTypeName>תביעה לאחר הסדר התדיינויות במשפחה (תלה"מ)</CaseTypeName>
        <CaseName>בן יאיר נ' שבת</CaseName>
        <FullAddress>החלמונית 22/46 ראשון לציון מרכז משרדים</FullAddress>
        <EmailAddress>morangohar.law@gmail.com</EmailAddress>
        <MotionID>0</MotionID>
        <CasePleaID>0</CasePleaID>
        <LinkedCaseID>0</LinkedCaseID>
        <PartyID>1</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IsPublicationProhibited>false</IsPublicationProhibited>
        <PublicationProhibitedFullName>מורן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לילך בן יאיר</FullName>
        <FirstName>לילך</FirstName>
        <LastName>בן יאיר</LastName>
        <PartyPropertyName/>
        <AuthenticationTypeAndNumber>ת"ז 034994020</AuthenticationTypeAndNumber>
        <RepresentatedOrRepresentativesNames>מורן גוהר</RepresentatedOrRepresentativesNames>
        <RepresentatedOrRepresentativesCount>1</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259006918</CasePartyID>
        <PartyTypeID>1</PartyTypeID>
        <ActivityStatusID>1</ActivityStatusID>
        <PartyAliasID>1</PartyAliasID>
        <PartyAliasName>תובע</PartyAliasName>
        <OrdinalNumber>1</OrdinalNumber>
        <LegalEntityID>71498676</LegalEntityID>
        <CaseLegalEntityID>125384762</CaseLegalEntityID>
        <AuthenticationTypeID>1</AuthenticationTypeID>
        <AuthenticationTypeName>ת"ז</AuthenticationTypeName>
        <LegalEntityNumber>034994020</LegalEntityNumber>
        <IsMainPartyType>true</IsMainPartyType>
        <CaseDisplayIdentifier>72246-07-23</CaseDisplayIdentifier>
        <CaseTypeID>10262</CaseTypeID>
        <CaseTypeName>תביעה לאחר הסדר התדיינויות במשפחה (תלה"מ)</CaseTypeName>
        <CaseName>בן יאיר נ' שבת</CaseName>
        <FullAddress>הגיבורים 528/15 נתיבות </FullAddress>
        <MotionID>0</MotionID>
        <CasePleaID>0</CasePleaID>
        <FatherName>עובדיה</FatherName>
        <LinkedCaseID>0</LinkedCaseID>
        <PartyID>1</PartyID>
        <CasePartyCategoryID>2</CasePartyCategoryID>
        <LegalEntityAddressID>88237337</LegalEntityAddressID>
        <PleaTypeID>4</PleaTypeID>
        <GroupPartyAlias>תובעים</GroupPartyAlias>
        <IsConverted>false</IsConverted>
        <LegalEntityRegisteredNameID>3276944</LegalEntityRegisteredNameID>
        <LegalEntityNameID>95258122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לילך בן יאיר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יהודה שבת</FullName>
        <FirstName>יהודה</FirstName>
        <LastName>שבת</LastName>
        <PartyPropertyName/>
        <AuthenticationTypeAndNumber>ת"ז 027847912</AuthenticationTypeAndNumber>
        <RepresentatedOrRepresentativesNames/>
        <RepresentatedOrRepresentativesCount>0</RepresentatedOrRepresentativesCount>
        <InvitedBy/>
        <CaseID>80475859</CaseID>
        <CaseJudicialPersonPresentationDS>
          <CaseJudicalPersonActive>
            <CaseID>80475859</CaseID>
            <JudicialPersonID>025596065@GOV.IL</JudicialPersonID>
            <JudicialPersonTypeID>1</JudicialPersonTypeID>
            <JudicialTypeID>1</JudicialTypeID>
            <IsChairman>false</IsChairman>
            <TreatmentStartDate>2023-07-31T14:10:12.49+03:00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259006920</CasePartyID>
        <PartyTypeID>1</PartyTypeID>
        <ActivityStatusID>1</ActivityStatusID>
        <PartyAliasID>2</PartyAliasID>
        <PartyAliasName>נתבע</PartyAliasName>
        <OrdinalNumber>1</OrdinalNumber>
        <LegalEntityID>78862036</LegalEntityID>
        <CaseLegalEntityID>125384764</CaseLegalEntityID>
        <AuthenticationTypeID>1</AuthenticationTypeID>
        <AuthenticationTypeName>ת"ז</AuthenticationTypeName>
        <LegalEntityNumber>027847912</LegalEntityNumber>
        <IsMainPartyType>true</IsMainPartyType>
        <CaseDisplayIdentifier>72246-07-23</CaseDisplayIdentifier>
        <CaseTypeID>10262</CaseTypeID>
        <CaseTypeName>תביעה לאחר הסדר התדיינויות במשפחה (תלה"מ)</CaseTypeName>
        <CaseName>בן יאיר נ' שבת</CaseName>
        <FullAddress>ניצנה 23 שדרות </FullAddress>
        <MotionID>0</MotionID>
        <CasePleaID>0</CasePleaID>
        <FatherName>סימון</FatherName>
        <LinkedCaseID>0</LinkedCaseID>
        <PartyID>2</PartyID>
        <CasePartyCategoryID>2</CasePartyCategoryID>
        <LegalEntityAddressID>88237338</LegalEntityAddressID>
        <GrandfatherName/>
        <DrivingLicenseNumber>6161827</DrivingLicenseNumber>
        <PleaTypeID>4</PleaTypeID>
        <GroupPartyAlias>נתבעים</GroupPartyAlias>
        <IsConverted>false</IsConverted>
        <LegalEntityRegisteredNameID>10059014</LegalEntityRegisteredNameID>
        <LegalEntityNameID>95258123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שבת</PublicationProhibitedFullName>
      </CaseParties>
    </CasePartiesSelectionDS>
    <CaseName>בן יאיר נ' שבת</CaseName>
    <CaseDisplayIdentifier>72246-07-23</CaseDisplayIdentifier>
    <CaseInterestID>10510</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08-9945827</Fax>
    <Phone>052-6678709</Phone>
    <AddressDesc/>
    <PartyID>1</PartyID>
    <PartyTypeID>3</PartyTypeID>
    <DecisionID>0</DecisionID>
    <AssistantRoleID>16</AssistantRoleID>
    <StreetName>רמב"ם 5</StreetName>
    <CityName>נתיבות</CityName>
    <FullName> המחלקה לשירותים חברתיים- נתיבות- סדרי דין</FullName>
    <Email>nili@netivot.muni.il</Email>
    <IsPublicationProhibited>false</IsPublicationProhibited>
  </dt_LegalEntityDetails>
  <dt_LegalEntityDetails>
    <PartyID>1</PartyID>
    <PartyTypeID>1</PartyTypeID>
    <DecisionID>0</DecisionID>
    <StreetName>הגיבורים 528/15</StreetName>
    <CityName>נתיבות</CityName>
    <FullName>לילך בן יאיר</FullName>
    <IsPublicationProhibited>false</IsPublicationProhibited>
  </dt_LegalEntityDetails>
  <dt_LegalEntityDetails>
    <Fax>077-3308001</Fax>
    <Phone>03-6297666</Phone>
    <AddressDesc>מרכז משרדים</AddressDesc>
    <PartyID>1</PartyID>
    <PartyTypeID>2</PartyTypeID>
    <DecisionID>0</DecisionID>
    <StreetName>החלמונית 22/46</StreetName>
    <CityName>ראשון לציון</CityName>
    <FullName>מורן גוהר</FullName>
    <Email>morangohar.law@gmail.com</Email>
    <IsPublicationProhibited>false</IsPublicationProhibited>
  </dt_LegalEntityDetails>
  <dt_LegalEntityDetails>
    <PartyID>2</PartyID>
    <PartyTypeID>1</PartyTypeID>
    <DecisionID>0</DecisionID>
    <StreetName>ניצנה 23</StreetName>
    <CityName>שדרות</CityName>
    <FullName>יהודה שבת</FullName>
    <IsPublicationProhibited>false</IsPublicationProhibited>
  </dt_LegalEntityDetails>
  <dt_CaseJudicalPersonActive>
    <CaseJudicalPerson>שופטת, סגנית הנשיא רותם קודלר עיאש</CaseJudicalPerson>
  </dt_CaseJudicalPersonActive>
  <dt_Sitting>
    <FutureSittingDate>2024-06-13T12:00:00+03:00</FutureSittingDate>
    <PreviousMeetingDate>2024-01-04T10:00:00+02:00</PreviousMeetingDate>
    <NextSittingTypeID>5</NextSittingTypeID>
    <PreviousSittingTypeID>1</PreviousSittingTypeID>
    <NextMeetingDisplayName>שופטת, סגנית הנשיא רותם קודלר עיאש</NextMeetingDisplayName>
    <NextMeetingRoleName>שופט</NextMeetingRoleName>
    <NextMeetingUserTitleName>שופטת, סגנית הנשיא</NextMeetingUserTitleName>
    <NextMeetingUserUPN>025596065@GOV.IL</NextMeetingUserUPN>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F001-D820-4642-A051-644835BF43D6}">
  <ds:schemaRefs/>
</ds:datastoreItem>
</file>

<file path=customXml/itemProps2.xml><?xml version="1.0" encoding="utf-8"?>
<ds:datastoreItem xmlns:ds="http://schemas.openxmlformats.org/officeDocument/2006/customXml" ds:itemID="{FCBC4D5A-4A31-4BD4-8A52-1836AC4D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2963</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2024-06-23T12:02:00Z</dcterms:created>
  <dcterms:modified xsi:type="dcterms:W3CDTF">2024-06-23T12:02:00Z</dcterms:modified>
</cp:coreProperties>
</file>